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9546" w14:textId="77777777" w:rsidR="00BD017C" w:rsidRPr="00F91971" w:rsidRDefault="006F1FBC" w:rsidP="00BD017C">
      <w:pPr>
        <w:jc w:val="center"/>
        <w:rPr>
          <w:rFonts w:ascii="Bookman Old Style" w:hAnsi="Bookman Old Style" w:cs="Calibri"/>
          <w:b/>
          <w:color w:val="000000" w:themeColor="text1"/>
          <w:sz w:val="24"/>
          <w:szCs w:val="24"/>
        </w:rPr>
      </w:pPr>
      <w:bookmarkStart w:id="0" w:name="_GoBack"/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ANUNŢ</w:t>
      </w:r>
    </w:p>
    <w:p w14:paraId="290F4FBC" w14:textId="77777777" w:rsidR="00BD017C" w:rsidRPr="00F91971" w:rsidRDefault="00BD017C" w:rsidP="00BD017C">
      <w:pPr>
        <w:jc w:val="center"/>
        <w:rPr>
          <w:rFonts w:ascii="Bookman Old Style" w:hAnsi="Bookman Old Style" w:cs="Calibri"/>
          <w:b/>
          <w:color w:val="4472C4"/>
          <w:sz w:val="24"/>
          <w:szCs w:val="24"/>
        </w:rPr>
      </w:pP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privind înscrierea în lista candida</w:t>
      </w:r>
      <w:r w:rsidRPr="00F919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ilor pentru personalul de recens</w:t>
      </w:r>
      <w:r w:rsidRPr="00F91971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>ă</w:t>
      </w: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m</w:t>
      </w:r>
      <w:r w:rsidRPr="00F91971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>â</w:t>
      </w: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 xml:space="preserve">nt </w:t>
      </w:r>
      <w:r w:rsidRPr="00F91971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>î</w:t>
      </w: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n vederea prest</w:t>
      </w:r>
      <w:r w:rsidRPr="00F91971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>ă</w:t>
      </w:r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 xml:space="preserve">rii serviciilor aferente  </w:t>
      </w:r>
      <w:bookmarkStart w:id="1" w:name="_Hlk100215340"/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 xml:space="preserve">Recensământului populaţiei şi locuinţelor </w:t>
      </w:r>
      <w:bookmarkEnd w:id="1"/>
      <w:r w:rsidRPr="00F91971">
        <w:rPr>
          <w:rFonts w:ascii="Bookman Old Style" w:hAnsi="Bookman Old Style" w:cs="Calibri"/>
          <w:b/>
          <w:color w:val="000000" w:themeColor="text1"/>
          <w:sz w:val="24"/>
          <w:szCs w:val="24"/>
        </w:rPr>
        <w:t>2021 (RPL2021)  în teritoriu</w:t>
      </w:r>
    </w:p>
    <w:bookmarkEnd w:id="0"/>
    <w:p w14:paraId="4B72A6B4" w14:textId="069AF064" w:rsidR="00BD017C" w:rsidRPr="00F91971" w:rsidRDefault="00BD017C" w:rsidP="00BD017C">
      <w:pPr>
        <w:spacing w:before="240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 xml:space="preserve">PRIMĂRIA COMUNEI </w:t>
      </w:r>
      <w:r w:rsidR="00F91971" w:rsidRPr="00F91971">
        <w:rPr>
          <w:rFonts w:ascii="Bookman Old Style" w:hAnsi="Bookman Old Style" w:cs="Calibri"/>
          <w:b/>
          <w:sz w:val="24"/>
          <w:szCs w:val="24"/>
        </w:rPr>
        <w:t>BRANCOVENESTI</w:t>
      </w:r>
      <w:r w:rsidRPr="00F91971">
        <w:rPr>
          <w:rFonts w:ascii="Bookman Old Style" w:hAnsi="Bookman Old Style" w:cs="Calibri"/>
          <w:i/>
          <w:sz w:val="24"/>
          <w:szCs w:val="24"/>
        </w:rPr>
        <w:t xml:space="preserve">  </w:t>
      </w:r>
      <w:r w:rsidRPr="00F91971">
        <w:rPr>
          <w:rFonts w:ascii="Bookman Old Style" w:hAnsi="Bookman Old Style" w:cs="Calibri"/>
          <w:sz w:val="24"/>
          <w:szCs w:val="24"/>
        </w:rPr>
        <w:t>ÎNCHEIE CONTRACT DE PRESTĂRI SERVICII PENTRU:</w:t>
      </w:r>
    </w:p>
    <w:p w14:paraId="08722534" w14:textId="784A0FF5" w:rsidR="00BD017C" w:rsidRPr="00F91971" w:rsidRDefault="00BD017C" w:rsidP="00BD017C">
      <w:pPr>
        <w:widowControl/>
        <w:numPr>
          <w:ilvl w:val="0"/>
          <w:numId w:val="1"/>
        </w:numPr>
        <w:autoSpaceDE/>
        <w:spacing w:before="80"/>
        <w:ind w:left="567" w:hanging="425"/>
        <w:jc w:val="both"/>
        <w:rPr>
          <w:rFonts w:ascii="Bookman Old Style" w:hAnsi="Bookman Old Style" w:cs="Calibri"/>
          <w:bCs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 xml:space="preserve">Un număr de </w:t>
      </w:r>
      <w:r w:rsidR="004A7A2E" w:rsidRPr="00F91971">
        <w:rPr>
          <w:rFonts w:ascii="Bookman Old Style" w:hAnsi="Bookman Old Style" w:cs="Calibri"/>
          <w:b/>
          <w:sz w:val="24"/>
          <w:szCs w:val="24"/>
        </w:rPr>
        <w:t>4</w:t>
      </w:r>
      <w:r w:rsidRPr="00F91971">
        <w:rPr>
          <w:rFonts w:ascii="Bookman Old Style" w:hAnsi="Bookman Old Style" w:cs="Calibri"/>
          <w:b/>
          <w:sz w:val="24"/>
          <w:szCs w:val="24"/>
        </w:rPr>
        <w:t xml:space="preserve"> recenzori</w:t>
      </w:r>
      <w:r w:rsidRPr="00F91971">
        <w:rPr>
          <w:rFonts w:ascii="Bookman Old Style" w:hAnsi="Bookman Old Style" w:cs="Calibri"/>
          <w:sz w:val="24"/>
          <w:szCs w:val="24"/>
        </w:rPr>
        <w:t xml:space="preserve"> pentru </w:t>
      </w:r>
      <w:r w:rsidR="004A7A2E" w:rsidRPr="00F91971">
        <w:rPr>
          <w:rFonts w:ascii="Bookman Old Style" w:hAnsi="Bookman Old Style" w:cs="Calibri"/>
          <w:sz w:val="24"/>
          <w:szCs w:val="24"/>
        </w:rPr>
        <w:t xml:space="preserve">colectarea datelor </w:t>
      </w:r>
      <w:r w:rsidR="004A7A2E" w:rsidRPr="00F91971">
        <w:rPr>
          <w:rFonts w:ascii="Bookman Old Style" w:hAnsi="Bookman Old Style" w:cs="Calibri"/>
          <w:bCs/>
          <w:color w:val="000000" w:themeColor="text1"/>
          <w:sz w:val="24"/>
          <w:szCs w:val="24"/>
        </w:rPr>
        <w:t>Recensământului populaţiei şi locuinţelor</w:t>
      </w:r>
      <w:r w:rsidRPr="00F91971">
        <w:rPr>
          <w:rFonts w:ascii="Bookman Old Style" w:hAnsi="Bookman Old Style" w:cs="Calibri"/>
          <w:bCs/>
          <w:sz w:val="24"/>
          <w:szCs w:val="24"/>
        </w:rPr>
        <w:t xml:space="preserve"> din  comuna </w:t>
      </w:r>
      <w:r w:rsidR="00F91971" w:rsidRPr="00F91971">
        <w:rPr>
          <w:rFonts w:ascii="Bookman Old Style" w:hAnsi="Bookman Old Style" w:cs="Calibri"/>
          <w:bCs/>
          <w:sz w:val="24"/>
          <w:szCs w:val="24"/>
        </w:rPr>
        <w:t>BRÂNCOVENEȘTI</w:t>
      </w:r>
      <w:r w:rsidRPr="00F91971">
        <w:rPr>
          <w:rFonts w:ascii="Bookman Old Style" w:hAnsi="Bookman Old Style" w:cs="Calibri"/>
          <w:bCs/>
          <w:sz w:val="24"/>
          <w:szCs w:val="24"/>
        </w:rPr>
        <w:t>.</w:t>
      </w:r>
    </w:p>
    <w:p w14:paraId="1E09FF41" w14:textId="77777777" w:rsidR="00BD017C" w:rsidRPr="00F91971" w:rsidRDefault="00BD017C" w:rsidP="00BD017C">
      <w:pPr>
        <w:spacing w:before="240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>MODALITATEA DE CONTRACTARE:</w:t>
      </w:r>
      <w:r w:rsidRPr="00F91971">
        <w:rPr>
          <w:rFonts w:ascii="Bookman Old Style" w:hAnsi="Bookman Old Style" w:cs="Calibri"/>
          <w:sz w:val="24"/>
          <w:szCs w:val="24"/>
        </w:rPr>
        <w:t xml:space="preserve">  Contract de servicii</w:t>
      </w:r>
    </w:p>
    <w:p w14:paraId="00921F68" w14:textId="77777777" w:rsidR="00BD017C" w:rsidRPr="00F91971" w:rsidRDefault="00BD017C" w:rsidP="00BD017C">
      <w:pPr>
        <w:spacing w:before="120"/>
        <w:jc w:val="both"/>
        <w:rPr>
          <w:rFonts w:ascii="Bookman Old Style" w:hAnsi="Bookman Old Style" w:cs="Calibri"/>
          <w:b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 xml:space="preserve">PERIOADA DE CONTRACTARE A SERVICIILOR: </w:t>
      </w:r>
    </w:p>
    <w:p w14:paraId="00CB9481" w14:textId="77777777" w:rsidR="00BD017C" w:rsidRPr="00F91971" w:rsidRDefault="00BD017C" w:rsidP="00BD017C">
      <w:pPr>
        <w:widowControl/>
        <w:numPr>
          <w:ilvl w:val="0"/>
          <w:numId w:val="2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Participarea la instruirea organizată de UJIR – Unitatea Judeţeaană de Implementare a Recensământului, la o data comunicată ulterior;</w:t>
      </w:r>
    </w:p>
    <w:p w14:paraId="1D0CC36D" w14:textId="7B7C6A0A" w:rsidR="00BD017C" w:rsidRPr="00F91971" w:rsidRDefault="00BD017C" w:rsidP="00BD017C">
      <w:pPr>
        <w:widowControl/>
        <w:numPr>
          <w:ilvl w:val="0"/>
          <w:numId w:val="2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 xml:space="preserve">Colectarea datelor </w:t>
      </w:r>
      <w:r w:rsidR="004A7A2E" w:rsidRPr="00F91971">
        <w:rPr>
          <w:rFonts w:ascii="Bookman Old Style" w:hAnsi="Bookman Old Style" w:cs="Calibri"/>
          <w:sz w:val="24"/>
          <w:szCs w:val="24"/>
        </w:rPr>
        <w:t>di</w:t>
      </w:r>
      <w:r w:rsidRPr="00F91971">
        <w:rPr>
          <w:rFonts w:ascii="Bookman Old Style" w:hAnsi="Bookman Old Style" w:cs="Calibri"/>
          <w:sz w:val="24"/>
          <w:szCs w:val="24"/>
        </w:rPr>
        <w:t xml:space="preserve">n teren: </w:t>
      </w:r>
    </w:p>
    <w:p w14:paraId="6EFD0701" w14:textId="2E645AF8" w:rsidR="004A7A2E" w:rsidRPr="00F91971" w:rsidRDefault="004A7A2E" w:rsidP="004A7A2E">
      <w:pPr>
        <w:pStyle w:val="ListParagraph"/>
        <w:widowControl/>
        <w:numPr>
          <w:ilvl w:val="0"/>
          <w:numId w:val="6"/>
        </w:numPr>
        <w:autoSpaceDE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F91971">
        <w:rPr>
          <w:rFonts w:ascii="Bookman Old Style" w:hAnsi="Bookman Old Style" w:cs="Calibri"/>
          <w:b/>
          <w:bCs/>
          <w:sz w:val="24"/>
          <w:szCs w:val="24"/>
        </w:rPr>
        <w:t>recenzarea prin efectuare interviu de către recenzor, în teren: 16 mai</w:t>
      </w:r>
      <w:r w:rsidR="00F91971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Pr="00F91971">
        <w:rPr>
          <w:rFonts w:ascii="Bookman Old Style" w:hAnsi="Bookman Old Style" w:cs="Calibri"/>
          <w:b/>
          <w:bCs/>
          <w:sz w:val="24"/>
          <w:szCs w:val="24"/>
        </w:rPr>
        <w:t>-</w:t>
      </w:r>
      <w:r w:rsidR="00F91971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Pr="00F91971">
        <w:rPr>
          <w:rFonts w:ascii="Bookman Old Style" w:hAnsi="Bookman Old Style" w:cs="Calibri"/>
          <w:b/>
          <w:bCs/>
          <w:sz w:val="24"/>
          <w:szCs w:val="24"/>
        </w:rPr>
        <w:t xml:space="preserve">17 iulie 2022.      </w:t>
      </w:r>
    </w:p>
    <w:p w14:paraId="7EA42456" w14:textId="77777777" w:rsidR="00BD017C" w:rsidRPr="00F91971" w:rsidRDefault="00BD017C" w:rsidP="00BD017C">
      <w:pPr>
        <w:spacing w:before="120"/>
        <w:jc w:val="both"/>
        <w:rPr>
          <w:rFonts w:ascii="Bookman Old Style" w:hAnsi="Bookman Old Style" w:cs="Calibri"/>
          <w:b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>LOCUL DE DESFĂ</w:t>
      </w:r>
      <w:r w:rsidRPr="00F91971">
        <w:rPr>
          <w:rFonts w:ascii="Times New Roman" w:hAnsi="Times New Roman" w:cs="Times New Roman"/>
          <w:b/>
          <w:sz w:val="24"/>
          <w:szCs w:val="24"/>
        </w:rPr>
        <w:t>Ș</w:t>
      </w:r>
      <w:r w:rsidRPr="00F91971">
        <w:rPr>
          <w:rFonts w:ascii="Bookman Old Style" w:hAnsi="Bookman Old Style" w:cs="Calibri"/>
          <w:b/>
          <w:sz w:val="24"/>
          <w:szCs w:val="24"/>
        </w:rPr>
        <w:t>URARE A ACTIVITĂ</w:t>
      </w:r>
      <w:r w:rsidRPr="00F91971">
        <w:rPr>
          <w:rFonts w:ascii="Times New Roman" w:hAnsi="Times New Roman" w:cs="Times New Roman"/>
          <w:b/>
          <w:sz w:val="24"/>
          <w:szCs w:val="24"/>
        </w:rPr>
        <w:t>Ț</w:t>
      </w:r>
      <w:r w:rsidRPr="00F91971">
        <w:rPr>
          <w:rFonts w:ascii="Bookman Old Style" w:hAnsi="Bookman Old Style" w:cs="Calibri"/>
          <w:b/>
          <w:sz w:val="24"/>
          <w:szCs w:val="24"/>
        </w:rPr>
        <w:t>II</w:t>
      </w:r>
    </w:p>
    <w:p w14:paraId="7A12EF16" w14:textId="10699640" w:rsidR="00BD017C" w:rsidRPr="00F91971" w:rsidRDefault="00BD017C" w:rsidP="006F1FBC">
      <w:pPr>
        <w:widowControl/>
        <w:numPr>
          <w:ilvl w:val="0"/>
          <w:numId w:val="3"/>
        </w:numPr>
        <w:tabs>
          <w:tab w:val="left" w:pos="9360"/>
        </w:tabs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 xml:space="preserve">Pe teren, în limitele administrative ale comunei </w:t>
      </w:r>
      <w:r w:rsidR="00F91971">
        <w:rPr>
          <w:rFonts w:ascii="Bookman Old Style" w:hAnsi="Bookman Old Style" w:cs="Calibri"/>
          <w:sz w:val="24"/>
          <w:szCs w:val="24"/>
        </w:rPr>
        <w:t>BRÂNCOVENE</w:t>
      </w:r>
      <w:r w:rsidR="00F91971">
        <w:rPr>
          <w:rFonts w:ascii="Cambria" w:hAnsi="Cambria" w:cs="Cambria"/>
          <w:sz w:val="24"/>
          <w:szCs w:val="24"/>
        </w:rPr>
        <w:t>Ș</w:t>
      </w:r>
      <w:r w:rsidR="00F91971">
        <w:rPr>
          <w:rFonts w:ascii="Bookman Old Style" w:hAnsi="Bookman Old Style" w:cs="Calibri"/>
          <w:sz w:val="24"/>
          <w:szCs w:val="24"/>
        </w:rPr>
        <w:t>TI</w:t>
      </w:r>
      <w:r w:rsidRPr="00F91971">
        <w:rPr>
          <w:rFonts w:ascii="Bookman Old Style" w:hAnsi="Bookman Old Style" w:cs="Calibri"/>
          <w:sz w:val="24"/>
          <w:szCs w:val="24"/>
        </w:rPr>
        <w:t xml:space="preserve">  </w:t>
      </w:r>
    </w:p>
    <w:p w14:paraId="436B208B" w14:textId="052113DF" w:rsidR="00BD017C" w:rsidRPr="00F91971" w:rsidRDefault="00BD017C" w:rsidP="00BD017C">
      <w:pPr>
        <w:widowControl/>
        <w:numPr>
          <w:ilvl w:val="0"/>
          <w:numId w:val="3"/>
        </w:numPr>
        <w:autoSpaceDE/>
        <w:spacing w:before="120"/>
        <w:ind w:left="426" w:hanging="284"/>
        <w:jc w:val="both"/>
        <w:rPr>
          <w:rFonts w:ascii="Bookman Old Style" w:hAnsi="Bookman Old Style" w:cs="Calibri"/>
          <w:color w:val="4472C4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In spa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iul amenajat de c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tre UAT Comuna </w:t>
      </w:r>
      <w:r w:rsidR="00F91971">
        <w:rPr>
          <w:rFonts w:ascii="Bookman Old Style" w:hAnsi="Bookman Old Style" w:cs="Calibri"/>
          <w:sz w:val="24"/>
          <w:szCs w:val="24"/>
        </w:rPr>
        <w:t>BRÂNCOVENE</w:t>
      </w:r>
      <w:r w:rsidR="00F91971">
        <w:rPr>
          <w:rFonts w:ascii="Cambria" w:hAnsi="Cambria" w:cs="Cambria"/>
          <w:sz w:val="24"/>
          <w:szCs w:val="24"/>
        </w:rPr>
        <w:t>Ș</w:t>
      </w:r>
      <w:r w:rsidR="00F91971">
        <w:rPr>
          <w:rFonts w:ascii="Bookman Old Style" w:hAnsi="Bookman Old Style" w:cs="Calibri"/>
          <w:sz w:val="24"/>
          <w:szCs w:val="24"/>
        </w:rPr>
        <w:t>TI</w:t>
      </w:r>
      <w:r w:rsidRPr="00F91971">
        <w:rPr>
          <w:rFonts w:ascii="Bookman Old Style" w:hAnsi="Bookman Old Style" w:cs="Calibri"/>
          <w:sz w:val="24"/>
          <w:szCs w:val="24"/>
        </w:rPr>
        <w:t xml:space="preserve"> </w:t>
      </w:r>
      <w:r w:rsidRPr="00F91971">
        <w:rPr>
          <w:rFonts w:ascii="Bookman Old Style" w:hAnsi="Bookman Old Style" w:cs="Bookman Old Style"/>
          <w:sz w:val="24"/>
          <w:szCs w:val="24"/>
        </w:rPr>
        <w:t>î</w:t>
      </w:r>
      <w:r w:rsidRPr="00F91971">
        <w:rPr>
          <w:rFonts w:ascii="Bookman Old Style" w:hAnsi="Bookman Old Style" w:cs="Calibri"/>
          <w:sz w:val="24"/>
          <w:szCs w:val="24"/>
        </w:rPr>
        <w:t>n vederea autorecenz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rii </w:t>
      </w:r>
    </w:p>
    <w:p w14:paraId="7FCC5094" w14:textId="77777777" w:rsidR="00BD017C" w:rsidRPr="00F91971" w:rsidRDefault="00BD017C" w:rsidP="00BD017C">
      <w:pPr>
        <w:widowControl/>
        <w:autoSpaceDE/>
        <w:spacing w:before="120"/>
        <w:ind w:left="426"/>
        <w:jc w:val="both"/>
        <w:rPr>
          <w:rFonts w:ascii="Bookman Old Style" w:hAnsi="Bookman Old Style" w:cs="Calibri"/>
          <w:b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>CONDI</w:t>
      </w:r>
      <w:r w:rsidRPr="00F91971">
        <w:rPr>
          <w:rFonts w:ascii="Times New Roman" w:hAnsi="Times New Roman" w:cs="Times New Roman"/>
          <w:b/>
          <w:sz w:val="24"/>
          <w:szCs w:val="24"/>
        </w:rPr>
        <w:t>Ț</w:t>
      </w:r>
      <w:r w:rsidRPr="00F91971">
        <w:rPr>
          <w:rFonts w:ascii="Bookman Old Style" w:hAnsi="Bookman Old Style" w:cs="Calibri"/>
          <w:b/>
          <w:sz w:val="24"/>
          <w:szCs w:val="24"/>
        </w:rPr>
        <w:t xml:space="preserve">II privind CONTRACTAREA SERVICIILOR: </w:t>
      </w:r>
    </w:p>
    <w:p w14:paraId="5C3C4708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Vârsta minimă de 18 ani împlini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i la data selec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 xml:space="preserve">iei </w:t>
      </w:r>
      <w:r w:rsidRPr="00F91971">
        <w:rPr>
          <w:rFonts w:ascii="Bookman Old Style" w:hAnsi="Bookman Old Style" w:cs="Bookman Old Style"/>
          <w:sz w:val="24"/>
          <w:szCs w:val="24"/>
        </w:rPr>
        <w:t>–</w:t>
      </w:r>
      <w:r w:rsidRPr="00F91971">
        <w:rPr>
          <w:rFonts w:ascii="Bookman Old Style" w:hAnsi="Bookman Old Style" w:cs="Calibri"/>
          <w:sz w:val="24"/>
          <w:szCs w:val="24"/>
        </w:rPr>
        <w:t xml:space="preserve"> </w:t>
      </w:r>
      <w:r w:rsidRPr="00F91971">
        <w:rPr>
          <w:rFonts w:ascii="Bookman Old Style" w:hAnsi="Bookman Old Style" w:cs="Calibri"/>
          <w:i/>
          <w:sz w:val="24"/>
          <w:szCs w:val="24"/>
        </w:rPr>
        <w:t>condi</w:t>
      </w:r>
      <w:r w:rsidRPr="00F91971">
        <w:rPr>
          <w:rFonts w:ascii="Times New Roman" w:hAnsi="Times New Roman" w:cs="Times New Roman"/>
          <w:i/>
          <w:sz w:val="24"/>
          <w:szCs w:val="24"/>
        </w:rPr>
        <w:t>ț</w:t>
      </w:r>
      <w:r w:rsidRPr="00F91971">
        <w:rPr>
          <w:rFonts w:ascii="Bookman Old Style" w:hAnsi="Bookman Old Style" w:cs="Calibri"/>
          <w:i/>
          <w:sz w:val="24"/>
          <w:szCs w:val="24"/>
        </w:rPr>
        <w:t>ie eliminatorie</w:t>
      </w:r>
      <w:r w:rsidRPr="00F91971">
        <w:rPr>
          <w:rFonts w:ascii="Bookman Old Style" w:hAnsi="Bookman Old Style" w:cs="Calibri"/>
          <w:sz w:val="24"/>
          <w:szCs w:val="24"/>
        </w:rPr>
        <w:t>;</w:t>
      </w:r>
    </w:p>
    <w:p w14:paraId="0F7DF51F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 xml:space="preserve">Minim studii medii absolvite (diplomă absolvent liceu) - </w:t>
      </w:r>
      <w:r w:rsidRPr="00F91971">
        <w:rPr>
          <w:rFonts w:ascii="Bookman Old Style" w:hAnsi="Bookman Old Style" w:cs="Calibri"/>
          <w:i/>
          <w:sz w:val="24"/>
          <w:szCs w:val="24"/>
        </w:rPr>
        <w:t>condi</w:t>
      </w:r>
      <w:r w:rsidRPr="00F91971">
        <w:rPr>
          <w:rFonts w:ascii="Times New Roman" w:hAnsi="Times New Roman" w:cs="Times New Roman"/>
          <w:i/>
          <w:sz w:val="24"/>
          <w:szCs w:val="24"/>
        </w:rPr>
        <w:t>ț</w:t>
      </w:r>
      <w:r w:rsidRPr="00F91971">
        <w:rPr>
          <w:rFonts w:ascii="Bookman Old Style" w:hAnsi="Bookman Old Style" w:cs="Calibri"/>
          <w:i/>
          <w:sz w:val="24"/>
          <w:szCs w:val="24"/>
        </w:rPr>
        <w:t>ie eliminatorie</w:t>
      </w:r>
      <w:r w:rsidRPr="00F91971">
        <w:rPr>
          <w:rFonts w:ascii="Bookman Old Style" w:hAnsi="Bookman Old Style" w:cs="Calibri"/>
          <w:sz w:val="24"/>
          <w:szCs w:val="24"/>
        </w:rPr>
        <w:t>;</w:t>
      </w:r>
    </w:p>
    <w:p w14:paraId="6E31595C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 xml:space="preserve">Să nu aibă cazier judiciar - </w:t>
      </w:r>
      <w:r w:rsidRPr="00F91971">
        <w:rPr>
          <w:rFonts w:ascii="Bookman Old Style" w:hAnsi="Bookman Old Style" w:cs="Calibri"/>
          <w:i/>
          <w:sz w:val="24"/>
          <w:szCs w:val="24"/>
        </w:rPr>
        <w:t>condi</w:t>
      </w:r>
      <w:r w:rsidRPr="00F91971">
        <w:rPr>
          <w:rFonts w:ascii="Times New Roman" w:hAnsi="Times New Roman" w:cs="Times New Roman"/>
          <w:i/>
          <w:sz w:val="24"/>
          <w:szCs w:val="24"/>
        </w:rPr>
        <w:t>ț</w:t>
      </w:r>
      <w:r w:rsidRPr="00F91971">
        <w:rPr>
          <w:rFonts w:ascii="Bookman Old Style" w:hAnsi="Bookman Old Style" w:cs="Calibri"/>
          <w:i/>
          <w:sz w:val="24"/>
          <w:szCs w:val="24"/>
        </w:rPr>
        <w:t>ie eliminatorie</w:t>
      </w:r>
      <w:r w:rsidRPr="00F91971">
        <w:rPr>
          <w:rFonts w:ascii="Bookman Old Style" w:hAnsi="Bookman Old Style" w:cs="Calibri"/>
          <w:sz w:val="24"/>
          <w:szCs w:val="24"/>
        </w:rPr>
        <w:t>;</w:t>
      </w:r>
    </w:p>
    <w:p w14:paraId="763E19FA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Să de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in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 cuno</w:t>
      </w:r>
      <w:r w:rsidRPr="00F91971">
        <w:rPr>
          <w:rFonts w:ascii="Times New Roman" w:hAnsi="Times New Roman" w:cs="Times New Roman"/>
          <w:sz w:val="24"/>
          <w:szCs w:val="24"/>
        </w:rPr>
        <w:t>ș</w:t>
      </w:r>
      <w:r w:rsidRPr="00F91971">
        <w:rPr>
          <w:rFonts w:ascii="Bookman Old Style" w:hAnsi="Bookman Old Style" w:cs="Calibri"/>
          <w:sz w:val="24"/>
          <w:szCs w:val="24"/>
        </w:rPr>
        <w:t>tin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e de utilizare a unei tablete;</w:t>
      </w:r>
    </w:p>
    <w:p w14:paraId="477779E4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Abilitatea de a comunica într-o manieră civilizată; capacitatea de a stabili contacte inter-personale, de a fi cordial, plăcut, metodic şi riguros;</w:t>
      </w:r>
    </w:p>
    <w:p w14:paraId="4D8BF339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Să dispună de un telefon mobil pe care să-l utilizeze pentru comunicare;</w:t>
      </w:r>
    </w:p>
    <w:p w14:paraId="0CFEB1EB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Rezistenţă la stres şi lucru sub presiune;</w:t>
      </w:r>
    </w:p>
    <w:p w14:paraId="21FC408A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În zonele/comunită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ile cu popula</w:t>
      </w:r>
      <w:r w:rsidRPr="00F91971">
        <w:rPr>
          <w:rFonts w:ascii="Bookman Old Style" w:hAnsi="Bookman Old Style" w:cs="Bookman Old Style"/>
          <w:sz w:val="24"/>
          <w:szCs w:val="24"/>
        </w:rPr>
        <w:t>ţ</w:t>
      </w:r>
      <w:r w:rsidRPr="00F91971">
        <w:rPr>
          <w:rFonts w:ascii="Bookman Old Style" w:hAnsi="Bookman Old Style" w:cs="Calibri"/>
          <w:sz w:val="24"/>
          <w:szCs w:val="24"/>
        </w:rPr>
        <w:t>ie de alt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 etnie dec</w:t>
      </w:r>
      <w:r w:rsidRPr="00F91971">
        <w:rPr>
          <w:rFonts w:ascii="Bookman Old Style" w:hAnsi="Bookman Old Style" w:cs="Bookman Old Style"/>
          <w:sz w:val="24"/>
          <w:szCs w:val="24"/>
        </w:rPr>
        <w:t>â</w:t>
      </w:r>
      <w:r w:rsidRPr="00F91971">
        <w:rPr>
          <w:rFonts w:ascii="Bookman Old Style" w:hAnsi="Bookman Old Style" w:cs="Calibri"/>
          <w:sz w:val="24"/>
          <w:szCs w:val="24"/>
        </w:rPr>
        <w:t>t cea rom</w:t>
      </w:r>
      <w:r w:rsidRPr="00F91971">
        <w:rPr>
          <w:rFonts w:ascii="Bookman Old Style" w:hAnsi="Bookman Old Style" w:cs="Bookman Old Style"/>
          <w:sz w:val="24"/>
          <w:szCs w:val="24"/>
        </w:rPr>
        <w:t>â</w:t>
      </w:r>
      <w:r w:rsidRPr="00F91971">
        <w:rPr>
          <w:rFonts w:ascii="Bookman Old Style" w:hAnsi="Bookman Old Style" w:cs="Calibri"/>
          <w:sz w:val="24"/>
          <w:szCs w:val="24"/>
        </w:rPr>
        <w:t>n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>, cunoa</w:t>
      </w:r>
      <w:r w:rsidRPr="00F91971">
        <w:rPr>
          <w:rFonts w:ascii="Bookman Old Style" w:hAnsi="Bookman Old Style" w:cs="Bookman Old Style"/>
          <w:sz w:val="24"/>
          <w:szCs w:val="24"/>
        </w:rPr>
        <w:t>ş</w:t>
      </w:r>
      <w:r w:rsidRPr="00F91971">
        <w:rPr>
          <w:rFonts w:ascii="Bookman Old Style" w:hAnsi="Bookman Old Style" w:cs="Calibri"/>
          <w:sz w:val="24"/>
          <w:szCs w:val="24"/>
        </w:rPr>
        <w:t xml:space="preserve">terea </w:t>
      </w:r>
      <w:r w:rsidRPr="00F91971">
        <w:rPr>
          <w:rFonts w:ascii="Bookman Old Style" w:hAnsi="Bookman Old Style" w:cs="Bookman Old Style"/>
          <w:sz w:val="24"/>
          <w:szCs w:val="24"/>
        </w:rPr>
        <w:t>ş</w:t>
      </w:r>
      <w:r w:rsidRPr="00F91971">
        <w:rPr>
          <w:rFonts w:ascii="Bookman Old Style" w:hAnsi="Bookman Old Style" w:cs="Calibri"/>
          <w:sz w:val="24"/>
          <w:szCs w:val="24"/>
        </w:rPr>
        <w:t xml:space="preserve">i a limbii acelei etnii </w:t>
      </w:r>
      <w:r w:rsidRPr="00F91971">
        <w:rPr>
          <w:rFonts w:ascii="Bookman Old Style" w:hAnsi="Bookman Old Style" w:cs="Bookman Old Style"/>
          <w:sz w:val="24"/>
          <w:szCs w:val="24"/>
        </w:rPr>
        <w:t>ş</w:t>
      </w:r>
      <w:r w:rsidRPr="00F91971">
        <w:rPr>
          <w:rFonts w:ascii="Bookman Old Style" w:hAnsi="Bookman Old Style" w:cs="Calibri"/>
          <w:sz w:val="24"/>
          <w:szCs w:val="24"/>
        </w:rPr>
        <w:t>i a specificului etniei respective reprezint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 un avantaj </w:t>
      </w:r>
      <w:r w:rsidRPr="00F91971">
        <w:rPr>
          <w:rFonts w:ascii="Bookman Old Style" w:hAnsi="Bookman Old Style" w:cs="Bookman Old Style"/>
          <w:sz w:val="24"/>
          <w:szCs w:val="24"/>
        </w:rPr>
        <w:t>î</w:t>
      </w:r>
      <w:r w:rsidRPr="00F91971">
        <w:rPr>
          <w:rFonts w:ascii="Bookman Old Style" w:hAnsi="Bookman Old Style" w:cs="Calibri"/>
          <w:sz w:val="24"/>
          <w:szCs w:val="24"/>
        </w:rPr>
        <w:t>n desf</w:t>
      </w:r>
      <w:r w:rsidRPr="00F91971">
        <w:rPr>
          <w:rFonts w:ascii="Bookman Old Style" w:hAnsi="Bookman Old Style" w:cs="Bookman Old Style"/>
          <w:sz w:val="24"/>
          <w:szCs w:val="24"/>
        </w:rPr>
        <w:t>ăş</w:t>
      </w:r>
      <w:r w:rsidRPr="00F91971">
        <w:rPr>
          <w:rFonts w:ascii="Bookman Old Style" w:hAnsi="Bookman Old Style" w:cs="Calibri"/>
          <w:sz w:val="24"/>
          <w:szCs w:val="24"/>
        </w:rPr>
        <w:t>urarea muncii sale pe teren;</w:t>
      </w:r>
    </w:p>
    <w:p w14:paraId="6544C280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426" w:hanging="284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Expertiza în domeniul statisticii, al administra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iei publice, experien</w:t>
      </w:r>
      <w:r w:rsidRPr="00F91971">
        <w:rPr>
          <w:rFonts w:ascii="Times New Roman" w:hAnsi="Times New Roman" w:cs="Times New Roman"/>
          <w:sz w:val="24"/>
          <w:szCs w:val="24"/>
        </w:rPr>
        <w:t>ț</w:t>
      </w:r>
      <w:r w:rsidRPr="00F91971">
        <w:rPr>
          <w:rFonts w:ascii="Bookman Old Style" w:hAnsi="Bookman Old Style" w:cs="Calibri"/>
          <w:sz w:val="24"/>
          <w:szCs w:val="24"/>
        </w:rPr>
        <w:t>a de operator statistic statistic sau ca personal RGA (recens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>m</w:t>
      </w:r>
      <w:r w:rsidRPr="00F91971">
        <w:rPr>
          <w:rFonts w:ascii="Bookman Old Style" w:hAnsi="Bookman Old Style" w:cs="Bookman Old Style"/>
          <w:sz w:val="24"/>
          <w:szCs w:val="24"/>
        </w:rPr>
        <w:t>â</w:t>
      </w:r>
      <w:r w:rsidRPr="00F91971">
        <w:rPr>
          <w:rFonts w:ascii="Bookman Old Style" w:hAnsi="Bookman Old Style" w:cs="Calibri"/>
          <w:sz w:val="24"/>
          <w:szCs w:val="24"/>
        </w:rPr>
        <w:t>ntul general agricol), reprezint</w:t>
      </w:r>
      <w:r w:rsidRPr="00F91971">
        <w:rPr>
          <w:rFonts w:ascii="Bookman Old Style" w:hAnsi="Bookman Old Style" w:cs="Bookman Old Style"/>
          <w:sz w:val="24"/>
          <w:szCs w:val="24"/>
        </w:rPr>
        <w:t>ă</w:t>
      </w:r>
      <w:r w:rsidRPr="00F91971">
        <w:rPr>
          <w:rFonts w:ascii="Bookman Old Style" w:hAnsi="Bookman Old Style" w:cs="Calibri"/>
          <w:sz w:val="24"/>
          <w:szCs w:val="24"/>
        </w:rPr>
        <w:t xml:space="preserve"> un avantaj.</w:t>
      </w:r>
    </w:p>
    <w:p w14:paraId="19E69693" w14:textId="77777777" w:rsidR="00BD017C" w:rsidRPr="00F91971" w:rsidRDefault="00BD017C" w:rsidP="00BD017C">
      <w:pPr>
        <w:spacing w:before="120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>ATRIBU</w:t>
      </w:r>
      <w:r w:rsidRPr="00F91971">
        <w:rPr>
          <w:rFonts w:ascii="Times New Roman" w:hAnsi="Times New Roman" w:cs="Times New Roman"/>
          <w:b/>
          <w:sz w:val="24"/>
          <w:szCs w:val="24"/>
        </w:rPr>
        <w:t>Ț</w:t>
      </w:r>
      <w:r w:rsidRPr="00F91971">
        <w:rPr>
          <w:rFonts w:ascii="Bookman Old Style" w:hAnsi="Bookman Old Style" w:cs="Calibri"/>
          <w:b/>
          <w:sz w:val="24"/>
          <w:szCs w:val="24"/>
        </w:rPr>
        <w:t>IILE PERSONALULUI DE RECENS</w:t>
      </w:r>
      <w:r w:rsidRPr="00F91971">
        <w:rPr>
          <w:rFonts w:ascii="Bookman Old Style" w:hAnsi="Bookman Old Style" w:cs="Bookman Old Style"/>
          <w:b/>
          <w:sz w:val="24"/>
          <w:szCs w:val="24"/>
        </w:rPr>
        <w:t>Ă</w:t>
      </w:r>
      <w:r w:rsidRPr="00F91971">
        <w:rPr>
          <w:rFonts w:ascii="Bookman Old Style" w:hAnsi="Bookman Old Style" w:cs="Calibri"/>
          <w:b/>
          <w:sz w:val="24"/>
          <w:szCs w:val="24"/>
        </w:rPr>
        <w:t>M</w:t>
      </w:r>
      <w:r w:rsidRPr="00F91971">
        <w:rPr>
          <w:rFonts w:ascii="Bookman Old Style" w:hAnsi="Bookman Old Style" w:cs="Bookman Old Style"/>
          <w:b/>
          <w:sz w:val="24"/>
          <w:szCs w:val="24"/>
        </w:rPr>
        <w:t>Â</w:t>
      </w:r>
      <w:r w:rsidRPr="00F91971">
        <w:rPr>
          <w:rFonts w:ascii="Bookman Old Style" w:hAnsi="Bookman Old Style" w:cs="Calibri"/>
          <w:b/>
          <w:sz w:val="24"/>
          <w:szCs w:val="24"/>
        </w:rPr>
        <w:t>NT:</w:t>
      </w:r>
      <w:r w:rsidRPr="00F91971">
        <w:rPr>
          <w:rFonts w:ascii="Bookman Old Style" w:hAnsi="Bookman Old Style" w:cs="Calibri"/>
          <w:sz w:val="24"/>
          <w:szCs w:val="24"/>
        </w:rPr>
        <w:t xml:space="preserve"> 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 xml:space="preserve">conform Modelului de contract cadru de servicii pentru RPL2021 prevăzut în Anexa nr. 2 a HG nr. 145/2022 privind modificarea </w:t>
      </w:r>
      <w:r w:rsidRPr="00F91971">
        <w:rPr>
          <w:rFonts w:ascii="Times New Roman" w:hAnsi="Times New Roman" w:cs="Times New Roman"/>
          <w:spacing w:val="-4"/>
          <w:sz w:val="24"/>
          <w:szCs w:val="24"/>
        </w:rPr>
        <w:t>ș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 xml:space="preserve">i completarea HG nr.1071/2020 pentru stabilirea bugetului </w:t>
      </w:r>
      <w:r w:rsidRPr="00F91971">
        <w:rPr>
          <w:rFonts w:ascii="Times New Roman" w:hAnsi="Times New Roman" w:cs="Times New Roman"/>
          <w:spacing w:val="-4"/>
          <w:sz w:val="24"/>
          <w:szCs w:val="24"/>
        </w:rPr>
        <w:t>ș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i a categoriilor de cheltuieli necesare efectu</w:t>
      </w:r>
      <w:r w:rsidRPr="00F91971">
        <w:rPr>
          <w:rFonts w:ascii="Bookman Old Style" w:hAnsi="Bookman Old Style" w:cs="Bookman Old Style"/>
          <w:spacing w:val="-4"/>
          <w:sz w:val="24"/>
          <w:szCs w:val="24"/>
        </w:rPr>
        <w:t>ă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rii recens</w:t>
      </w:r>
      <w:r w:rsidRPr="00F91971">
        <w:rPr>
          <w:rFonts w:ascii="Bookman Old Style" w:hAnsi="Bookman Old Style" w:cs="Bookman Old Style"/>
          <w:spacing w:val="-4"/>
          <w:sz w:val="24"/>
          <w:szCs w:val="24"/>
        </w:rPr>
        <w:t>ă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m</w:t>
      </w:r>
      <w:r w:rsidRPr="00F91971">
        <w:rPr>
          <w:rFonts w:ascii="Bookman Old Style" w:hAnsi="Bookman Old Style" w:cs="Bookman Old Style"/>
          <w:spacing w:val="-4"/>
          <w:sz w:val="24"/>
          <w:szCs w:val="24"/>
        </w:rPr>
        <w:t>â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ntului popula</w:t>
      </w:r>
      <w:r w:rsidRPr="00F91971">
        <w:rPr>
          <w:rFonts w:ascii="Times New Roman" w:hAnsi="Times New Roman" w:cs="Times New Roman"/>
          <w:spacing w:val="-4"/>
          <w:sz w:val="24"/>
          <w:szCs w:val="24"/>
        </w:rPr>
        <w:t>ț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 xml:space="preserve">iei </w:t>
      </w:r>
      <w:r w:rsidRPr="00F91971">
        <w:rPr>
          <w:rFonts w:ascii="Times New Roman" w:hAnsi="Times New Roman" w:cs="Times New Roman"/>
          <w:spacing w:val="-4"/>
          <w:sz w:val="24"/>
          <w:szCs w:val="24"/>
        </w:rPr>
        <w:t>ș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i locuin</w:t>
      </w:r>
      <w:r w:rsidRPr="00F91971">
        <w:rPr>
          <w:rFonts w:ascii="Times New Roman" w:hAnsi="Times New Roman" w:cs="Times New Roman"/>
          <w:spacing w:val="-4"/>
          <w:sz w:val="24"/>
          <w:szCs w:val="24"/>
        </w:rPr>
        <w:t>ț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elor din Rom</w:t>
      </w:r>
      <w:r w:rsidRPr="00F91971">
        <w:rPr>
          <w:rFonts w:ascii="Bookman Old Style" w:hAnsi="Bookman Old Style" w:cs="Bookman Old Style"/>
          <w:spacing w:val="-4"/>
          <w:sz w:val="24"/>
          <w:szCs w:val="24"/>
        </w:rPr>
        <w:t>â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 xml:space="preserve">nia </w:t>
      </w:r>
      <w:r w:rsidRPr="00F91971">
        <w:rPr>
          <w:rFonts w:ascii="Bookman Old Style" w:hAnsi="Bookman Old Style" w:cs="Bookman Old Style"/>
          <w:spacing w:val="-4"/>
          <w:sz w:val="24"/>
          <w:szCs w:val="24"/>
        </w:rPr>
        <w:t>î</w:t>
      </w:r>
      <w:r w:rsidRPr="00F91971">
        <w:rPr>
          <w:rFonts w:ascii="Bookman Old Style" w:hAnsi="Bookman Old Style" w:cs="Calibri"/>
          <w:spacing w:val="-4"/>
          <w:sz w:val="24"/>
          <w:szCs w:val="24"/>
        </w:rPr>
        <w:t>n anul 2021.</w:t>
      </w:r>
    </w:p>
    <w:p w14:paraId="1A37CCAA" w14:textId="77777777" w:rsidR="00BD017C" w:rsidRPr="00F91971" w:rsidRDefault="00BD017C" w:rsidP="00BD017C">
      <w:pPr>
        <w:spacing w:before="60"/>
        <w:jc w:val="both"/>
        <w:rPr>
          <w:rFonts w:ascii="Bookman Old Style" w:hAnsi="Bookman Old Style" w:cs="Calibri"/>
          <w:b/>
          <w:sz w:val="24"/>
          <w:szCs w:val="24"/>
        </w:rPr>
      </w:pPr>
      <w:r w:rsidRPr="00F91971">
        <w:rPr>
          <w:rFonts w:ascii="Bookman Old Style" w:hAnsi="Bookman Old Style" w:cs="Calibri"/>
          <w:b/>
          <w:sz w:val="24"/>
          <w:szCs w:val="24"/>
        </w:rPr>
        <w:t>CONDI</w:t>
      </w:r>
      <w:r w:rsidRPr="00F91971">
        <w:rPr>
          <w:rFonts w:ascii="Times New Roman" w:hAnsi="Times New Roman" w:cs="Times New Roman"/>
          <w:b/>
          <w:sz w:val="24"/>
          <w:szCs w:val="24"/>
        </w:rPr>
        <w:t>Ț</w:t>
      </w:r>
      <w:r w:rsidRPr="00F91971">
        <w:rPr>
          <w:rFonts w:ascii="Bookman Old Style" w:hAnsi="Bookman Old Style" w:cs="Calibri"/>
          <w:b/>
          <w:sz w:val="24"/>
          <w:szCs w:val="24"/>
        </w:rPr>
        <w:t>II SPECIFICE</w:t>
      </w:r>
    </w:p>
    <w:p w14:paraId="69B3560B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Muncă pe teren;</w:t>
      </w:r>
    </w:p>
    <w:p w14:paraId="1FF8DE5B" w14:textId="77777777" w:rsidR="00BD017C" w:rsidRPr="00F91971" w:rsidRDefault="00BD017C" w:rsidP="00BD017C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Disponibilitate de a lucra în program prelungit, în medie 8 ore pe zi (până la sfârşitul zilei);</w:t>
      </w:r>
    </w:p>
    <w:p w14:paraId="2977144A" w14:textId="03D852DB" w:rsidR="00BD017C" w:rsidRPr="00F91971" w:rsidRDefault="00BD017C" w:rsidP="00BD017C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Disponibilitate de a lucra în weekend (sâmbătă şi /sau duminică).</w:t>
      </w:r>
    </w:p>
    <w:p w14:paraId="1CEF4BF7" w14:textId="5C9936E1" w:rsidR="004A7A2E" w:rsidRPr="00F91971" w:rsidRDefault="004A7A2E" w:rsidP="00BD017C">
      <w:pPr>
        <w:widowControl/>
        <w:numPr>
          <w:ilvl w:val="0"/>
          <w:numId w:val="4"/>
        </w:numPr>
        <w:autoSpaceDE/>
        <w:ind w:left="714" w:hanging="357"/>
        <w:jc w:val="both"/>
        <w:rPr>
          <w:rFonts w:ascii="Bookman Old Style" w:hAnsi="Bookman Old Style" w:cs="Calibri"/>
          <w:sz w:val="24"/>
          <w:szCs w:val="24"/>
        </w:rPr>
      </w:pPr>
      <w:r w:rsidRPr="00F91971">
        <w:rPr>
          <w:rFonts w:ascii="Bookman Old Style" w:hAnsi="Bookman Old Style" w:cs="Calibri"/>
          <w:sz w:val="24"/>
          <w:szCs w:val="24"/>
        </w:rPr>
        <w:t>Data limita de depunere a cererii: 21.04.2022</w:t>
      </w:r>
    </w:p>
    <w:p w14:paraId="58521C72" w14:textId="77777777" w:rsidR="00F34D6B" w:rsidRPr="00F91971" w:rsidRDefault="00F34D6B">
      <w:pPr>
        <w:rPr>
          <w:rFonts w:ascii="Bookman Old Style" w:hAnsi="Bookman Old Style"/>
          <w:sz w:val="24"/>
          <w:szCs w:val="24"/>
        </w:rPr>
      </w:pPr>
    </w:p>
    <w:sectPr w:rsidR="00F34D6B" w:rsidRPr="00F91971" w:rsidSect="003F4FE6">
      <w:pgSz w:w="12240" w:h="15840"/>
      <w:pgMar w:top="72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B0CE7"/>
    <w:multiLevelType w:val="hybridMultilevel"/>
    <w:tmpl w:val="42424ADC"/>
    <w:lvl w:ilvl="0" w:tplc="8D6285C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05ED"/>
    <w:multiLevelType w:val="hybridMultilevel"/>
    <w:tmpl w:val="D8280046"/>
    <w:lvl w:ilvl="0" w:tplc="F00EE17C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C"/>
    <w:rsid w:val="00323660"/>
    <w:rsid w:val="0038136F"/>
    <w:rsid w:val="003F4FE6"/>
    <w:rsid w:val="004A7A2E"/>
    <w:rsid w:val="005361EC"/>
    <w:rsid w:val="006F1FBC"/>
    <w:rsid w:val="0070050C"/>
    <w:rsid w:val="008C19E7"/>
    <w:rsid w:val="00BD017C"/>
    <w:rsid w:val="00F34D6B"/>
    <w:rsid w:val="00F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828E"/>
  <w15:docId w15:val="{3208F7EC-DFD1-42B5-8C51-9E520A5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7C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2022-04-07T06:29:00Z</cp:lastPrinted>
  <dcterms:created xsi:type="dcterms:W3CDTF">2022-04-08T06:27:00Z</dcterms:created>
  <dcterms:modified xsi:type="dcterms:W3CDTF">2022-04-08T06:43:00Z</dcterms:modified>
</cp:coreProperties>
</file>